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762BB5">
        <w:rPr>
          <w:rFonts w:ascii="Arial" w:hAnsi="Arial" w:cs="Arial"/>
          <w:lang w:eastAsia="it-IT"/>
        </w:rPr>
        <w:t>1</w:t>
      </w:r>
      <w:r w:rsidR="00CF019D">
        <w:rPr>
          <w:rFonts w:ascii="Arial" w:hAnsi="Arial" w:cs="Arial"/>
          <w:lang w:eastAsia="it-IT"/>
        </w:rPr>
        <w:t>0</w:t>
      </w:r>
      <w:r w:rsidR="003019A3">
        <w:rPr>
          <w:rFonts w:ascii="Arial" w:hAnsi="Arial" w:cs="Arial"/>
          <w:lang w:eastAsia="it-IT"/>
        </w:rPr>
        <w:t xml:space="preserve"> Ottobre </w:t>
      </w:r>
      <w:r w:rsidR="002524A2">
        <w:rPr>
          <w:rFonts w:ascii="Arial" w:hAnsi="Arial" w:cs="Arial"/>
          <w:lang w:eastAsia="it-IT"/>
        </w:rPr>
        <w:t xml:space="preserve">2022 </w:t>
      </w:r>
    </w:p>
    <w:p w:rsidR="00CF019D" w:rsidRDefault="00CF019D" w:rsidP="00CF019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CF019D" w:rsidRPr="00CF019D" w:rsidRDefault="00CF019D" w:rsidP="00CF019D">
      <w:pPr>
        <w:spacing w:after="0" w:line="240" w:lineRule="auto"/>
        <w:rPr>
          <w:rFonts w:ascii="Times New Roman" w:eastAsia="Times New Roman" w:hAnsi="Times New Roman"/>
          <w:sz w:val="20"/>
          <w:szCs w:val="20"/>
          <w:lang w:eastAsia="it-IT"/>
        </w:rPr>
      </w:pPr>
    </w:p>
    <w:p w:rsidR="00CF019D" w:rsidRPr="00CF019D" w:rsidRDefault="00CF019D" w:rsidP="00CF019D">
      <w:pPr>
        <w:keepNext/>
        <w:spacing w:after="120" w:line="240" w:lineRule="auto"/>
        <w:jc w:val="both"/>
        <w:outlineLvl w:val="2"/>
        <w:rPr>
          <w:rFonts w:ascii="Arial" w:eastAsia="Times New Roman" w:hAnsi="Arial"/>
          <w:b/>
          <w:sz w:val="28"/>
          <w:szCs w:val="20"/>
          <w:lang w:eastAsia="it-IT"/>
        </w:rPr>
      </w:pPr>
      <w:r w:rsidRPr="00CF019D">
        <w:rPr>
          <w:rFonts w:ascii="Arial" w:eastAsia="Times New Roman" w:hAnsi="Arial"/>
          <w:b/>
          <w:sz w:val="28"/>
          <w:szCs w:val="20"/>
          <w:lang w:eastAsia="it-IT"/>
        </w:rPr>
        <w:t>NEL TIMORE DEL SIGNORE</w:t>
      </w:r>
    </w:p>
    <w:p w:rsidR="00CF019D" w:rsidRPr="00CF019D" w:rsidRDefault="00CF019D" w:rsidP="00CF019D">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 xml:space="preserve">Il vero discepolo di Gesù parla sempre nel timore del Signore. In cosa consiste il timore del Signore che sempre deve essere nel cuore del cristiano anche quando proferisce una sola parola? Nel sapere che se quella parola non è detta nella sapienza, nell’intelligenza, nel consiglio, nella scienza, nella fortezza, nella pietà che è purissimo amore di salvezza e di redenzione, per questa parola non unta di Spirito Santo domani saremo chiamati in giudizio. Ma questo ancora non basta perché la parola si proferisca nel tempo del Signore. Dobbiamo proferire la parola secondo la purissima verità dello Spirito Santo, sapendo che se essa non esce pura dalle nostra labbra, il male che può causare per il genere umano potrebbe essere di grande disastro.  Noi non sappiamo quale parole abbia detto la prima donna al primo uomo. Sappiamo che quella parola non proferita nel timore del Signore ha causato la morte dell’intera umanità. Questa morte ha raggiunto anche il Figlio di Dio. Anche Lui, l’Innocente, il Santo, è passato per la morte al fine di redimere l’uomo e liberarlo dalla schiavitù del peccato e della morte. Con una parola possiamo salvare il mondo intero e con una sola parola perderlo. Non una persona, ma il mondo intero. Ma oggi l’uomo dice fiumi di parole, ma nessuna di esse è proferita nel timore del Signore. Non è proferita nella purissima verità dello Spirito Santo, secondo le sue perfette modalità. Neanche è proferita sapendo noi che una sola nostra parola può trascinare l’umanità in grandi disastri e gravi sciagure sia spirituale che materiali. </w:t>
      </w:r>
    </w:p>
    <w:p w:rsidR="00CF019D" w:rsidRPr="00CF019D" w:rsidRDefault="00CF019D" w:rsidP="00CF019D">
      <w:pPr>
        <w:spacing w:after="120" w:line="240" w:lineRule="auto"/>
        <w:jc w:val="both"/>
        <w:rPr>
          <w:rFonts w:ascii="Arial" w:eastAsia="Times New Roman" w:hAnsi="Arial" w:cs="Arial"/>
          <w:b/>
          <w:sz w:val="24"/>
          <w:szCs w:val="20"/>
          <w:lang w:eastAsia="it-IT"/>
        </w:rPr>
      </w:pPr>
      <w:r w:rsidRPr="00CF019D">
        <w:rPr>
          <w:rFonts w:ascii="Arial" w:eastAsia="Times New Roman" w:hAnsi="Arial"/>
          <w:b/>
          <w:sz w:val="24"/>
          <w:szCs w:val="20"/>
          <w:lang w:eastAsia="it-IT"/>
        </w:rPr>
        <w:t xml:space="preserve">Il cristiano non solo deve parlare nel timore del Signore. Deve anche agire nel timore del Signore. Quando si agisce nel timore del Signore. Quando ogni nostra opera è obbedienza purissima ad ogni Parola di Gesù scritta per noi in tutto il Nuovo Testamento. Se agiamo ponendoci fuori anche di una sola parola, noi non agiamo nel timore del Signore. I danni che provochiamo saranno ingenti e possono condurre l’intera umanità alla catastrofe. Oggi occorre poco per condurre l’umanità nello sfacelo globale. Basta creare in laboratorio un virus resistente ad ogni farmaco già esistente, e l’umanità è nel grande disastro. Una sola opera senza il timore del Signore ed è la morte di milioni e milioni di persone. All’azione nel timore del Signore si deve aggiungere infine ogni discernimento e ogni giudizio sempre da farsi nel timore del Signore. Che significa questo? </w:t>
      </w:r>
      <w:bookmarkStart w:id="4" w:name="_Toc97301141"/>
      <w:r w:rsidRPr="00CF019D">
        <w:rPr>
          <w:rFonts w:ascii="Arial" w:eastAsia="Times New Roman" w:hAnsi="Arial"/>
          <w:b/>
          <w:sz w:val="24"/>
          <w:szCs w:val="20"/>
          <w:lang w:eastAsia="it-IT"/>
        </w:rPr>
        <w:t>Prima verità: quanto riguarda ogni giudizio e ogni discernimento dovrà essere operato separando con taglio netto verità e falsità, luce e tenere, bene e male, soprannaturale e naturale, volontà di Dio e volontà dell’uomo, ciò che è opera di Dio e invece ciò che è opera dell’uomo.</w:t>
      </w:r>
      <w:bookmarkEnd w:id="4"/>
      <w:r w:rsidRPr="00CF019D">
        <w:rPr>
          <w:rFonts w:ascii="Arial" w:eastAsia="Times New Roman" w:hAnsi="Arial" w:cs="Arial"/>
          <w:b/>
          <w:sz w:val="24"/>
          <w:szCs w:val="20"/>
          <w:lang w:eastAsia="it-IT"/>
        </w:rPr>
        <w:t xml:space="preserve"> Al giudice è chiesto di giudicare secondo giustizia, cioè secondo la legge del Signore. Per questo lui dovrà essere libero da ogni legame familiare, </w:t>
      </w:r>
      <w:r w:rsidRPr="00CF019D">
        <w:rPr>
          <w:rFonts w:ascii="Arial" w:eastAsia="Times New Roman" w:hAnsi="Arial" w:cs="Arial"/>
          <w:b/>
          <w:sz w:val="24"/>
          <w:szCs w:val="20"/>
          <w:lang w:eastAsia="it-IT"/>
        </w:rPr>
        <w:lastRenderedPageBreak/>
        <w:t xml:space="preserve">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w:t>
      </w:r>
    </w:p>
    <w:p w:rsidR="00CF019D" w:rsidRPr="00CF019D" w:rsidRDefault="00CF019D" w:rsidP="00CF019D">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Per questo deve chiedere allo Spirito Santo tanta sapienza e intelligenza per sapere sempre separare le voci vere dalle voci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bookmarkStart w:id="5" w:name="_Toc97301142"/>
      <w:r w:rsidRPr="00CF019D">
        <w:rPr>
          <w:rFonts w:ascii="Arial" w:eastAsia="Times New Roman" w:hAnsi="Arial"/>
          <w:b/>
          <w:sz w:val="24"/>
          <w:szCs w:val="20"/>
          <w:lang w:eastAsia="it-IT"/>
        </w:rPr>
        <w:t xml:space="preserve"> Senza abitare nel timore del Signore, discernimento e giudizio saranno fatti dalla carne, mai dallo Spirito di Dio. </w:t>
      </w:r>
    </w:p>
    <w:p w:rsidR="00CF019D" w:rsidRPr="00CF019D" w:rsidRDefault="00CF019D" w:rsidP="00CF019D">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Altro pericolo per il retto giudizio si verifica quando il giudice cade nel tranello della sudditanza psicologica</w:t>
      </w:r>
      <w:bookmarkEnd w:id="5"/>
      <w:r w:rsidRPr="00CF019D">
        <w:rPr>
          <w:rFonts w:ascii="Arial" w:eastAsia="Times New Roman" w:hAnsi="Arial"/>
          <w:b/>
          <w:sz w:val="24"/>
          <w:szCs w:val="20"/>
          <w:lang w:eastAsia="it-IT"/>
        </w:rPr>
        <w:t xml:space="preserve">. Se lui cade, allora è la fine della giustizia. È regola universale di giustizia ricordare senza mai dimenticarlo che il mandato sempre viene da chi sta in alto. L’esercizio del mandato va svolto invece sempre dalla legge e dalla verità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w:t>
      </w:r>
    </w:p>
    <w:p w:rsidR="00CF019D" w:rsidRPr="00CF019D" w:rsidRDefault="00CF019D" w:rsidP="00CF019D">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 xml:space="preserve">Ogni coscienza e ogni vita sono sacre dinanzi Dio. Esse vanno rispettate, confortate, aiutate. Il giudice che cade in questa trappola è obbligato dinanzi a Dio e agli uomini di operare la giusta riparazione, non domani, ma oggi, all’istante. Se non ripara non c’è per lui nessuno possibilità di rientrare nella giustizia secondo Dio. Mai un discernimento e mai un giudizio dovranno essere operati per corruzione. Verità mai da dimenticare. Se un giudice vuole giudicare secondo verità deve essere colmo di Spirito Santo. Quando invece il giudice è corrotto nel cuore e nell’anima, mai potrà svolgere il suo mandato secondo regole divine. È privo dello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w:t>
      </w:r>
      <w:r w:rsidRPr="00CF019D">
        <w:rPr>
          <w:rFonts w:ascii="Arial" w:eastAsia="Times New Roman" w:hAnsi="Arial"/>
          <w:b/>
          <w:sz w:val="24"/>
          <w:szCs w:val="20"/>
          <w:lang w:eastAsia="it-IT"/>
        </w:rPr>
        <w:lastRenderedPageBreak/>
        <w:t xml:space="preserve">consentito prendersi gioco dello Spirito del Signore. Eppure per molti prendersi gioco dello Spirito Santo è un passatempo. È però un passatempo di morte e non di vita, di perdizione e non si salvezza. È un passatempo che uccide gli innocenti. È un passatempo satanico. </w:t>
      </w:r>
      <w:bookmarkStart w:id="6" w:name="_Toc97301144"/>
      <w:r w:rsidRPr="00CF019D">
        <w:rPr>
          <w:rFonts w:ascii="Arial" w:eastAsia="Times New Roman" w:hAnsi="Arial"/>
          <w:b/>
          <w:sz w:val="24"/>
          <w:szCs w:val="20"/>
          <w:lang w:eastAsia="it-IT"/>
        </w:rPr>
        <w:t>Infine è cosa doverosa ricordare che il giudice o chi è chiamato a discernere, è responsabile di ogni lacrima versata</w:t>
      </w:r>
      <w:bookmarkEnd w:id="6"/>
      <w:r w:rsidRPr="00CF019D">
        <w:rPr>
          <w:rFonts w:ascii="Arial" w:eastAsia="Times New Roman" w:hAnsi="Arial"/>
          <w:b/>
          <w:sz w:val="24"/>
          <w:szCs w:val="20"/>
          <w:lang w:eastAsia="it-IT"/>
        </w:rPr>
        <w:t>, ma soprattutto è responsabile di ogni salvezza che non può più realizzarsi a causa della falsità e della menzogna delle sue sentenze. Per ogni anima che si perde, lui è responsabile in eterno dinanzi a Dio.  Con il so falso giudizio ha scoraggiato gli innocenti. Ha dato vigore ai malvagi e ai prepotenti.</w:t>
      </w:r>
    </w:p>
    <w:p w:rsidR="00CF019D" w:rsidRPr="00CF019D" w:rsidRDefault="00CF019D" w:rsidP="00CF019D">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 xml:space="preserve">Ogni giudizio rivela prima di tutto le qualità morali del giudice. Un giudice corrotto emette sentenze false, ingiuste, inique. Con queste sentenze si macchia del grave peccato di aver combattuto la verità. A causa della malvagità, della cattiveria, della disonestà del suo cuore, della superficialità o dell’artificiosità della sua indagine il rischio per lui è anche quello di peccare contro lo Spirito Santo. Quando non c’è timore del Signore nel cuore, sempre si emetteranno sentenze inique. Ma di ogni male causato,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rinnegato il Vangelo vengono osannati ed esaltati, proclamati paladini della verità storica. </w:t>
      </w:r>
    </w:p>
    <w:p w:rsidR="00CF019D" w:rsidRPr="00CF019D" w:rsidRDefault="00CF019D" w:rsidP="00CF019D">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 xml:space="preserve">Per non cadere in questi tristissimi peccati, ogni uomo è obbligato a relazionarsi con ogni persona nel timore del Signore. Che significa relazionarsi con ogni persona nel timore del Signore? Significa che sempre ci si deve relazionare come si è relazionato Cristo Gesù. Gesù si è sempre relazionato secondo il mandato ricevuto dal Padre, governato dalla sapienza sempre attinta nello Spirito Santo, in obbedienza ad ogni Parola scritta per Lui nella Legge, nei Profeti, nei Salmi. Ecco un principio che potrà sempre aiutarci nel sano discernimento e nel giudizio finalizzati ad appurare la verità della storia, separando in essa la luce dalla tenebre, il bene dal male: “Io ho il posto di Cristo, il posto dello Spirito Santo, il posto del Padre dei cieli, il posto della luce, il posto della giustizia, il posto della verità. Il Padre, Cristo Gesù, lo Spirito Santo, la luce, la giustizia, la verità quale discernimento opererebbe e quale giudizio formulerebbero?”. Nessuno potrà mai rispondere a questa domanda se non è colmo del timore del Signore. Se è privo del timore del Signore potrebbe cadere nel gravissimo peccato di soffocare la verità nell’ingiustizia. Di ogni soffocamento, di ogni giudizio errato, di ogni discernimento preconfezionato, di ogni indagine svolta con malizia e malvagità, perché vissuta nella cattiveria del cuore e nella menzogna della mente si è responsabili dinanzi al Signore nel tempo e nell’eternità. </w:t>
      </w:r>
    </w:p>
    <w:p w:rsidR="00CF019D" w:rsidRPr="00CF019D" w:rsidRDefault="00CF019D" w:rsidP="00CF019D">
      <w:pPr>
        <w:spacing w:after="120" w:line="240" w:lineRule="auto"/>
        <w:jc w:val="both"/>
        <w:rPr>
          <w:rFonts w:ascii="Arial" w:eastAsia="Times New Roman" w:hAnsi="Arial" w:cs="Arial"/>
          <w:b/>
          <w:sz w:val="24"/>
          <w:szCs w:val="20"/>
          <w:lang w:eastAsia="it-IT"/>
        </w:rPr>
      </w:pPr>
    </w:p>
    <w:p w:rsidR="00CF019D" w:rsidRPr="00CF019D" w:rsidRDefault="00CF019D" w:rsidP="00CF019D">
      <w:pPr>
        <w:keepNext/>
        <w:spacing w:after="120" w:line="240" w:lineRule="auto"/>
        <w:jc w:val="both"/>
        <w:outlineLvl w:val="2"/>
        <w:rPr>
          <w:rFonts w:ascii="Arial" w:eastAsia="Times New Roman" w:hAnsi="Arial"/>
          <w:b/>
          <w:sz w:val="28"/>
          <w:szCs w:val="20"/>
          <w:lang w:eastAsia="it-IT"/>
        </w:rPr>
      </w:pPr>
      <w:r w:rsidRPr="00CF019D">
        <w:rPr>
          <w:rFonts w:ascii="Arial" w:eastAsia="Times New Roman" w:hAnsi="Arial"/>
          <w:b/>
          <w:sz w:val="28"/>
          <w:szCs w:val="20"/>
          <w:lang w:eastAsia="it-IT"/>
        </w:rPr>
        <w:lastRenderedPageBreak/>
        <w:t>NELLA SOFFERENZA DI CRISTO GESÙ</w:t>
      </w:r>
    </w:p>
    <w:p w:rsidR="00CF019D" w:rsidRPr="00CF019D" w:rsidRDefault="00CF019D" w:rsidP="00CF019D">
      <w:pPr>
        <w:spacing w:after="120" w:line="240" w:lineRule="auto"/>
        <w:jc w:val="both"/>
        <w:rPr>
          <w:rFonts w:ascii="Arial" w:eastAsia="Times New Roman" w:hAnsi="Arial"/>
          <w:b/>
          <w:sz w:val="24"/>
          <w:szCs w:val="20"/>
          <w:lang w:eastAsia="it-IT"/>
        </w:rPr>
      </w:pPr>
      <w:bookmarkStart w:id="7" w:name="_GoBack"/>
      <w:bookmarkEnd w:id="7"/>
      <w:r w:rsidRPr="00CF019D">
        <w:rPr>
          <w:rFonts w:ascii="Arial" w:eastAsia="Times New Roman" w:hAnsi="Arial"/>
          <w:b/>
          <w:sz w:val="24"/>
          <w:szCs w:val="20"/>
          <w:lang w:eastAsia="it-IT"/>
        </w:rPr>
        <w:t>Possiamo affermare che la sofferenza sia fisica che spirituale è la sola via possibile per essere noi privati di ciò che è nostro al fine di restituire a Dio ciò che gli è stato e gli viene tolto con ogni disobbedienza alla sua legge. Proviamo a riflettere. Peccando, l’uomo ha infranto la giustizia, ha commesso un furto di gloria, ha tolto a Dio ciò che era suo, si è preso ciò che non gli apparteneva, ha dato alla sua natura quanto essa mai avrebbe dovuto gustare, possedere. Per giustizia egli è reo di morte eterna. Con il perdono della colpa, nel sacramento della confessione, questa pena viene cancellata; l’uomo può ora avanzare verso il regno eterno, il paradiso. Questo avviene in virtù dell’obbedienza di Gesù Signore fino alla morte di croce. Gesù si è lasciato disprezzare, umiliare, calpestare, deridere, insultare, calunniare, offendere con ogni offesa anche la più umiliante. Ha lasciato che la sua umanità venisse privata di ogni onore per amore del Padre suo. Ha dato al Padre ogni onore. Lo ha glorificato grandemente per tutto questo disprezzo che si è abbattuto su di lui. Il peccato è perdonato. Le pene temporali vanno però espiate. La giustizia dall’uomo è stata infranta, calpestata, vilipesa ed è giusto che sia lui ad espiare e per questo è necessario che egli soddisfi, paghi cioè il suo debito, privando il corpo di ciò che gli è dovuto. Finché la giustizia non sarà ristabilita in tutto, con equità, l’uomo non può entrare nel regno dei cieli. O espierà sulla terra, o nel purgatorio; o darà ogni gloria a Dio nel  tempo, o dovrà darla nell’eternità, passando attraverso la via della grande sofferenza. Essendo le pene nell’aldilà spiritualmente assai più dolorose, è preferibile operare con una vita santa sulla terra l’estinzione di ogni debito di giustizia nei riguardi del Signore. La sofferenza offerta al Padre con amore e per amore della sua gloria ristabilisce grandemente la giustizia.</w:t>
      </w:r>
    </w:p>
    <w:p w:rsidR="00CF019D" w:rsidRPr="00CF019D" w:rsidRDefault="00CF019D" w:rsidP="00CF019D">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La soddisfazione deve avvenire su ciò che è stato tolto a Dio e su quanto è stato dato al nostro corpo. A Dio è stato tolto l’amore, l’obbedienza, l’ascolto della sua parola, la venerazione e la santificazione del suo santo nome, la gloria e la benedizione. Per una salutare e fruttuosa opera di giustizia l’uomo deve lavorare alacremente perché il nome del suo Dio sia santificato presso tutti coloro dinanzi ai quali esso è stato profanato. Se non è possibile farlo presso di loro, è giusto che si faccia dinanzi al mondo intero. In ogni nostro gesto, pensiero, opera deve 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 Quel nome che egli ha profanato, desacralizzato, sconfessato, sporcato nel mondo a causa del peccato, l’onore di quel nome deve essere l’unica finalità della sua vita. La sofferenza ci priva della vita. Noi offriamo questa privazione a Dio perché si innalzi a Lui una grande gloria.</w:t>
      </w:r>
    </w:p>
    <w:p w:rsidR="00CF019D" w:rsidRPr="00CF019D" w:rsidRDefault="00CF019D" w:rsidP="00CF019D">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 xml:space="preserve">La via del sacrificio è efficace e produce un duplice frutto: il ristabilimento nella giustizia infranta; la sottomissione del corpo allo spirito e delle </w:t>
      </w:r>
      <w:r w:rsidRPr="00CF019D">
        <w:rPr>
          <w:rFonts w:ascii="Arial" w:eastAsia="Times New Roman" w:hAnsi="Arial"/>
          <w:b/>
          <w:sz w:val="24"/>
          <w:szCs w:val="20"/>
          <w:lang w:eastAsia="it-IT"/>
        </w:rPr>
        <w:lastRenderedPageBreak/>
        <w:t>membra all’anima affinché il corpo vinca la sua concupiscenza e l’anima la sua superbia, in modo che l’uomo a poco a poco non conosca più neanche il peccato veniale, quello lieve. Attraverso privazioni, sacrifici, rinunce volontarie, elemosine, opere di misericordia corporali e spirituali, compiendo gesti di umiltà, di sottomissione, di aiuto amorevole e pieno di disponibilità, mettendo se stessi a servizio degli altri, cercando ogni giorno di sopportare tutte le cose che impongono la negazione e l’annullamento della nostra persona, facendo della nostra vita un dono di amore per gli altri, noi calpestiamo il nostro io e lo rendiamo innocuo, nei momenti in cui i moti di superbia potrebbero imporci la sopraelevazione di noi stessi sugli altri e sullo stesso Dio. Offrire a Dio, in Cristo, nella sapienza e intelligenza dello Spirito Santo ogni sofferenza del corpo e dello Spirito, fa del nostro corpo e del nostro spirito un vero sacrificio. Ogni sacrificio è via per ristabilire la giustiziai infranta. Ma perché ogni sofferenza possa essere trasformata in un sacrificio offerto è necessario che essa venga vissuta nella grande santità, nell’assenza di ogni vizio, in una obbedienza alla Legge del Signore anche nei minimi precetti.</w:t>
      </w:r>
    </w:p>
    <w:p w:rsidR="00CF019D" w:rsidRPr="00CF019D" w:rsidRDefault="00CF019D" w:rsidP="00CF019D">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Non c’è opera migliore per il ristabilimento della giustizia causata dal peccato di superbia che sapersi umiliare dinanzi ai fratelli. Quando un uomo ha conquistato la virtù dell’umiltà è il segno che egli è entrato nella giustizia perfetta; ora può meritare per se stesso e per gli altri, può guadagnare una più alta gloria nel cielo, poiché ha soddisfatto alla pena che egli aveva meritato a causa della sua insubordinazione e la sua superbia. Nulla è più gradita dell’umiltà. Con essa si dona al Signore ogni gloria e onore. L’uomo deve tutto consacrare si sé per la più grande gloria del suo Signore e Dio. Anche il corpo bisogna che venga domato, liberato da ogni concupiscenza, sanato da ogni ingordigia e insubordinazione in ordine alle cose della terra. L’uso sregolato del corpo ha tolto il bene ai fratelli, privandoli di quanto era ed apparteneva loro, è giusto che ora gli si neghi qualcosa, perché venga dato loro. Come prima si è preso ciò che non gli apparteneva, ora è giusto che si privi di quanto gli appartiene. E cosi non solo si rientra nella giustizia perfetta, a poco a poco si diviene impeccabili. Tenendo il corpo e l’anima sotto il controllo della legge divina, la grazia santificante cresce a dismisura nel cuore e l’uomo tende solo ad amare il Signore, a servire i fratelli, a compiere il bene in ogni sua opera. Ecco la via indicata dall’Apostolo Paolo per fare della nostra vita un sacrificio gradito al Signore. nostro Dio.</w:t>
      </w:r>
    </w:p>
    <w:p w:rsidR="00CF019D" w:rsidRPr="00CF019D" w:rsidRDefault="00CF019D" w:rsidP="00CF019D">
      <w:pPr>
        <w:spacing w:after="120" w:line="240" w:lineRule="auto"/>
        <w:jc w:val="both"/>
        <w:rPr>
          <w:rFonts w:ascii="Arial" w:eastAsia="Times New Roman" w:hAnsi="Arial"/>
          <w:b/>
          <w:i/>
          <w:sz w:val="24"/>
          <w:szCs w:val="20"/>
          <w:lang w:eastAsia="it-IT"/>
        </w:rPr>
      </w:pPr>
      <w:r w:rsidRPr="00CF019D">
        <w:rPr>
          <w:rFonts w:ascii="Arial" w:eastAsia="Times New Roman" w:hAnsi="Arial"/>
          <w:b/>
          <w:i/>
          <w:sz w:val="24"/>
          <w:szCs w:val="20"/>
          <w:lang w:eastAsia="it-IT"/>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w:t>
      </w:r>
      <w:r w:rsidRPr="00CF019D">
        <w:rPr>
          <w:rFonts w:ascii="Arial" w:eastAsia="Times New Roman" w:hAnsi="Arial"/>
          <w:b/>
          <w:i/>
          <w:sz w:val="24"/>
          <w:szCs w:val="20"/>
          <w:lang w:eastAsia="it-IT"/>
        </w:rPr>
        <w:lastRenderedPageBreak/>
        <w:t>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CF019D" w:rsidRPr="00CF019D" w:rsidRDefault="00CF019D" w:rsidP="00CF019D">
      <w:pPr>
        <w:spacing w:after="120" w:line="240" w:lineRule="auto"/>
        <w:jc w:val="both"/>
        <w:rPr>
          <w:rFonts w:ascii="Arial" w:eastAsia="Times New Roman" w:hAnsi="Arial"/>
          <w:b/>
          <w:i/>
          <w:sz w:val="24"/>
          <w:szCs w:val="20"/>
          <w:lang w:eastAsia="it-IT"/>
        </w:rPr>
      </w:pPr>
      <w:r w:rsidRPr="00CF019D">
        <w:rPr>
          <w:rFonts w:ascii="Arial" w:eastAsia="Times New Roman" w:hAnsi="Arial"/>
          <w:b/>
          <w:i/>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p>
    <w:p w:rsidR="00CF019D" w:rsidRPr="00CF019D" w:rsidRDefault="00CF019D" w:rsidP="00CF019D">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 xml:space="preserve">Anche la Chiesa viene in aiuto ai suoi figli e ne affretta il cammino della reintegrazione nella giustizia perfetta, applicando loro i meriti di Cristo e dei Santi, concedendo loro di lucrare, sotto precisi vincoli e condizioni, le sante indulgenze, aiuto di grazia e di misericordia che essa elargisce a quanti sono già inseriti nel processo di restaurazione della giustizia, dono ulteriore perché la riabilitazione avvenga presto, si compia subito. Modello per noi è la Madre nostra celeste. Lei ha compiuto ogni giustizia non peccando, ha offerto tutta la tua vita al suo Figlio Gesù, perché in Lui, per Lui e con Lui, partecipasse alla Redenzione del mondo, arricchendo con il suo martirio dell’anima il tesoro della grazia dal quale attingere ogni dono di misericordia per la conversione dei peccatori. A Lei chiediamo di pregare per noi, perché ci convertiamo e ci doniamo totalmente al suo Figlio Gesù. A Lei chiediamo di ottenerci la grazia perché ci convinciamo </w:t>
      </w:r>
      <w:r w:rsidRPr="00CF019D">
        <w:rPr>
          <w:rFonts w:ascii="Arial" w:eastAsia="Times New Roman" w:hAnsi="Arial"/>
          <w:b/>
          <w:sz w:val="24"/>
          <w:szCs w:val="20"/>
          <w:lang w:eastAsia="it-IT"/>
        </w:rPr>
        <w:lastRenderedPageBreak/>
        <w:t xml:space="preserve">nel cuore e nella mente che non sarà possibile salvare il mondo se non raggiungendo l’assenza del peccato nella nostra vita, se non offrendo il nostro corpo come strumento di espiazione per i peccati del mondo. A Lei che ha sacrificato se stessa per la nostra salvezza, chiediamo la grazia di poterla sempre imitare. Per la nostra obbedienza tante anime potranno ritornare nell’amore del Padre, nella grazia del Figlio, nella comunione dello Spirito Santo. Se terremo sempre lo sguardo fisso su Gesù e sulla Vergine Maria, di certo riusciremo, sempre per grazia e per mozione dello Spirito Santo, a fare della nostra vita un sacrificio da offrire al Padre per la nostra più grande santificazione e per la redenzione dei nostri fratelli. </w:t>
      </w:r>
    </w:p>
    <w:p w:rsidR="00CF019D" w:rsidRPr="00797F0D" w:rsidRDefault="00CF019D" w:rsidP="00797F0D">
      <w:pPr>
        <w:spacing w:after="0" w:line="240" w:lineRule="auto"/>
        <w:rPr>
          <w:rFonts w:ascii="Times New Roman" w:eastAsia="Times New Roman" w:hAnsi="Times New Roman"/>
          <w:sz w:val="20"/>
          <w:szCs w:val="20"/>
          <w:lang w:eastAsia="it-IT"/>
        </w:rPr>
      </w:pPr>
    </w:p>
    <w:sectPr w:rsidR="00CF019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711" w:rsidRDefault="00804711" w:rsidP="00BE4994">
      <w:pPr>
        <w:spacing w:after="0" w:line="240" w:lineRule="auto"/>
      </w:pPr>
      <w:r>
        <w:separator/>
      </w:r>
    </w:p>
  </w:endnote>
  <w:endnote w:type="continuationSeparator" w:id="0">
    <w:p w:rsidR="00804711" w:rsidRDefault="00804711"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CF019D">
      <w:rPr>
        <w:noProof/>
      </w:rPr>
      <w:t>7</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711" w:rsidRDefault="00804711" w:rsidP="00BE4994">
      <w:pPr>
        <w:spacing w:after="0" w:line="240" w:lineRule="auto"/>
      </w:pPr>
      <w:r>
        <w:separator/>
      </w:r>
    </w:p>
  </w:footnote>
  <w:footnote w:type="continuationSeparator" w:id="0">
    <w:p w:rsidR="00804711" w:rsidRDefault="00804711"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A409A"/>
    <w:rsid w:val="005B24CD"/>
    <w:rsid w:val="005B2901"/>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156B"/>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4711"/>
    <w:rsid w:val="00806100"/>
    <w:rsid w:val="00824182"/>
    <w:rsid w:val="0082697B"/>
    <w:rsid w:val="00826C63"/>
    <w:rsid w:val="00841236"/>
    <w:rsid w:val="0084373E"/>
    <w:rsid w:val="00847C8E"/>
    <w:rsid w:val="00850693"/>
    <w:rsid w:val="0086301C"/>
    <w:rsid w:val="00867092"/>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2048"/>
    <w:rsid w:val="00A56BCB"/>
    <w:rsid w:val="00A602C0"/>
    <w:rsid w:val="00A65198"/>
    <w:rsid w:val="00A65E3A"/>
    <w:rsid w:val="00A72AB8"/>
    <w:rsid w:val="00A83D17"/>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019D"/>
    <w:rsid w:val="00CF360E"/>
    <w:rsid w:val="00CF58B7"/>
    <w:rsid w:val="00CF665D"/>
    <w:rsid w:val="00D0129A"/>
    <w:rsid w:val="00D0538C"/>
    <w:rsid w:val="00D1274C"/>
    <w:rsid w:val="00D12FF2"/>
    <w:rsid w:val="00D23A1A"/>
    <w:rsid w:val="00D2447C"/>
    <w:rsid w:val="00D32F33"/>
    <w:rsid w:val="00D406A2"/>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3082</Words>
  <Characters>17571</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2022-06-27T06:07:00Z</dcterms:created>
  <dcterms:modified xsi:type="dcterms:W3CDTF">2022-06-27T06:07:00Z</dcterms:modified>
</cp:coreProperties>
</file>